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1" w:type="dxa"/>
        <w:tblInd w:w="-348" w:type="dxa"/>
        <w:tblLook w:val="04A0" w:firstRow="1" w:lastRow="0" w:firstColumn="1" w:lastColumn="0" w:noHBand="0" w:noVBand="1"/>
      </w:tblPr>
      <w:tblGrid>
        <w:gridCol w:w="172"/>
        <w:gridCol w:w="4088"/>
        <w:gridCol w:w="792"/>
        <w:gridCol w:w="4851"/>
        <w:gridCol w:w="203"/>
        <w:gridCol w:w="415"/>
      </w:tblGrid>
      <w:tr w:rsidR="00C665CE" w:rsidRPr="00FF1531" w:rsidTr="0030625D">
        <w:trPr>
          <w:gridAfter w:val="1"/>
          <w:wAfter w:w="415" w:type="dxa"/>
        </w:trPr>
        <w:tc>
          <w:tcPr>
            <w:tcW w:w="5052" w:type="dxa"/>
            <w:gridSpan w:val="3"/>
            <w:shd w:val="clear" w:color="auto" w:fill="auto"/>
          </w:tcPr>
          <w:p w:rsidR="00C665CE" w:rsidRDefault="00C665CE" w:rsidP="00EC0D09">
            <w:pPr>
              <w:rPr>
                <w:i/>
                <w:color w:val="000000"/>
                <w:sz w:val="20"/>
                <w:szCs w:val="20"/>
                <w:lang w:val="vi-VN"/>
              </w:rPr>
            </w:pPr>
          </w:p>
        </w:tc>
        <w:tc>
          <w:tcPr>
            <w:tcW w:w="5054" w:type="dxa"/>
            <w:gridSpan w:val="2"/>
            <w:shd w:val="clear" w:color="auto" w:fill="auto"/>
          </w:tcPr>
          <w:p w:rsidR="00C665CE" w:rsidRDefault="00C665CE" w:rsidP="00EC0D09">
            <w:pPr>
              <w:jc w:val="center"/>
              <w:rPr>
                <w:b/>
                <w:color w:val="000000"/>
                <w:sz w:val="20"/>
                <w:szCs w:val="20"/>
                <w:lang w:val="nl-NL"/>
              </w:rPr>
            </w:pPr>
            <w:r>
              <w:rPr>
                <w:b/>
                <w:color w:val="000000"/>
                <w:sz w:val="20"/>
                <w:szCs w:val="20"/>
                <w:lang w:val="vi-VN"/>
              </w:rPr>
              <w:t>Mẫu số: D24-THADS</w:t>
            </w:r>
          </w:p>
          <w:p w:rsidR="00C665CE" w:rsidRDefault="00C665CE" w:rsidP="00EC0D09">
            <w:pPr>
              <w:jc w:val="center"/>
              <w:rPr>
                <w:i/>
                <w:color w:val="000000"/>
                <w:sz w:val="20"/>
                <w:szCs w:val="20"/>
                <w:lang w:val="vi-VN"/>
              </w:rPr>
            </w:pPr>
            <w:r>
              <w:rPr>
                <w:i/>
                <w:color w:val="000000"/>
                <w:sz w:val="20"/>
                <w:szCs w:val="20"/>
                <w:lang w:val="vi-VN"/>
              </w:rPr>
              <w:t xml:space="preserve">(Ban hành kèm theo Thông tư số 04/2023/TT-BTP </w:t>
            </w:r>
          </w:p>
          <w:p w:rsidR="00C665CE" w:rsidRDefault="00C665CE" w:rsidP="00EC0D09">
            <w:pPr>
              <w:jc w:val="center"/>
              <w:rPr>
                <w:i/>
                <w:color w:val="000000"/>
                <w:sz w:val="20"/>
                <w:szCs w:val="20"/>
                <w:lang w:val="vi-VN"/>
              </w:rPr>
            </w:pPr>
            <w:r>
              <w:rPr>
                <w:i/>
                <w:color w:val="000000"/>
                <w:sz w:val="20"/>
                <w:szCs w:val="20"/>
                <w:lang w:val="vi-VN"/>
              </w:rPr>
              <w:t xml:space="preserve">ngày 14/8/2023 của Bộ Tư pháp)                                             </w:t>
            </w:r>
          </w:p>
        </w:tc>
      </w:tr>
      <w:tr w:rsidR="00C665CE" w:rsidRPr="00FF1531" w:rsidTr="0030625D">
        <w:tblPrEx>
          <w:tblLook w:val="01E0" w:firstRow="1" w:lastRow="1" w:firstColumn="1" w:lastColumn="1" w:noHBand="0" w:noVBand="0"/>
        </w:tblPrEx>
        <w:trPr>
          <w:gridBefore w:val="1"/>
          <w:wBefore w:w="172" w:type="dxa"/>
        </w:trPr>
        <w:tc>
          <w:tcPr>
            <w:tcW w:w="4088" w:type="dxa"/>
          </w:tcPr>
          <w:p w:rsidR="00C665CE" w:rsidRPr="00577380" w:rsidRDefault="00C665CE" w:rsidP="00EC0D09">
            <w:pPr>
              <w:jc w:val="center"/>
              <w:rPr>
                <w:color w:val="000000"/>
                <w:sz w:val="25"/>
                <w:szCs w:val="25"/>
                <w:lang w:val="nl-NL"/>
              </w:rPr>
            </w:pPr>
            <w:r w:rsidRPr="00577380">
              <w:rPr>
                <w:i/>
                <w:sz w:val="25"/>
                <w:szCs w:val="25"/>
              </w:rPr>
              <w:t xml:space="preserve">  </w:t>
            </w:r>
            <w:r w:rsidRPr="00577380">
              <w:rPr>
                <w:sz w:val="25"/>
                <w:szCs w:val="25"/>
                <w:lang w:val="nl-NL"/>
              </w:rPr>
              <w:t xml:space="preserve">CỤC THADS TỈNH BẮC NINH  </w:t>
            </w:r>
          </w:p>
        </w:tc>
        <w:tc>
          <w:tcPr>
            <w:tcW w:w="6261" w:type="dxa"/>
            <w:gridSpan w:val="4"/>
          </w:tcPr>
          <w:p w:rsidR="00C665CE" w:rsidRDefault="00C665CE" w:rsidP="00EC0D09">
            <w:pPr>
              <w:jc w:val="center"/>
              <w:rPr>
                <w:b/>
                <w:color w:val="000000"/>
                <w:sz w:val="26"/>
                <w:szCs w:val="26"/>
                <w:lang w:val="nl-NL"/>
              </w:rPr>
            </w:pPr>
            <w:r w:rsidRPr="00E13899">
              <w:rPr>
                <w:b/>
                <w:sz w:val="26"/>
                <w:szCs w:val="26"/>
                <w:lang w:val="nl-NL"/>
              </w:rPr>
              <w:t>CỘNG HOÀ XÃ HỘI CHỦ NGHĨA VIỆT NAM</w:t>
            </w:r>
          </w:p>
        </w:tc>
      </w:tr>
      <w:tr w:rsidR="00C665CE" w:rsidTr="0030625D">
        <w:tblPrEx>
          <w:tblLook w:val="01E0" w:firstRow="1" w:lastRow="1" w:firstColumn="1" w:lastColumn="1" w:noHBand="0" w:noVBand="0"/>
        </w:tblPrEx>
        <w:trPr>
          <w:gridBefore w:val="1"/>
          <w:wBefore w:w="172" w:type="dxa"/>
        </w:trPr>
        <w:tc>
          <w:tcPr>
            <w:tcW w:w="4088" w:type="dxa"/>
          </w:tcPr>
          <w:p w:rsidR="00C665CE" w:rsidRPr="00577380" w:rsidRDefault="00C665CE" w:rsidP="00EC0D09">
            <w:pPr>
              <w:jc w:val="center"/>
              <w:rPr>
                <w:b/>
                <w:sz w:val="25"/>
                <w:szCs w:val="25"/>
              </w:rPr>
            </w:pPr>
            <w:r w:rsidRPr="00577380">
              <w:rPr>
                <w:b/>
                <w:sz w:val="25"/>
                <w:szCs w:val="25"/>
              </w:rPr>
              <w:t xml:space="preserve">CHI CỤC THI HÀNH ÁN DÂN SỰ </w:t>
            </w:r>
          </w:p>
          <w:p w:rsidR="00C665CE" w:rsidRPr="00577380" w:rsidRDefault="00C665CE" w:rsidP="00EC0D09">
            <w:pPr>
              <w:jc w:val="center"/>
              <w:rPr>
                <w:color w:val="000000"/>
                <w:sz w:val="25"/>
                <w:szCs w:val="25"/>
                <w:lang w:val="nl-NL"/>
              </w:rPr>
            </w:pPr>
            <w:r w:rsidRPr="00577380">
              <w:rPr>
                <w:b/>
                <w:sz w:val="25"/>
                <w:szCs w:val="25"/>
              </w:rPr>
              <w:t>HUYỆN YÊN PHONG</w:t>
            </w:r>
          </w:p>
        </w:tc>
        <w:tc>
          <w:tcPr>
            <w:tcW w:w="6261" w:type="dxa"/>
            <w:gridSpan w:val="4"/>
          </w:tcPr>
          <w:p w:rsidR="00C665CE" w:rsidRDefault="00CF7151" w:rsidP="00EC0D09">
            <w:pPr>
              <w:jc w:val="center"/>
              <w:rPr>
                <w:b/>
                <w:color w:val="000000"/>
                <w:sz w:val="26"/>
                <w:szCs w:val="26"/>
              </w:rPr>
            </w:pPr>
            <w:r>
              <w:pict>
                <v:line id="_x0000_s1042" style="position:absolute;left:0;text-align:left;z-index:251667456;mso-position-horizontal-relative:text;mso-position-vertical-relative:text" from="75.95pt,15.45pt" to="228.95pt,15.45pt"/>
              </w:pict>
            </w:r>
            <w:r w:rsidR="00C665CE" w:rsidRPr="00E13899">
              <w:rPr>
                <w:b/>
                <w:sz w:val="26"/>
                <w:szCs w:val="26"/>
              </w:rPr>
              <w:t>Độc lập - Tự do - Hạnh phúc</w:t>
            </w:r>
          </w:p>
        </w:tc>
      </w:tr>
      <w:tr w:rsidR="00C665CE" w:rsidTr="0030625D">
        <w:tblPrEx>
          <w:tblLook w:val="01E0" w:firstRow="1" w:lastRow="1" w:firstColumn="1" w:lastColumn="1" w:noHBand="0" w:noVBand="0"/>
        </w:tblPrEx>
        <w:trPr>
          <w:gridBefore w:val="1"/>
          <w:gridAfter w:val="2"/>
          <w:wBefore w:w="172" w:type="dxa"/>
          <w:wAfter w:w="618" w:type="dxa"/>
        </w:trPr>
        <w:tc>
          <w:tcPr>
            <w:tcW w:w="4088" w:type="dxa"/>
          </w:tcPr>
          <w:p w:rsidR="00C665CE" w:rsidRDefault="00CF7151" w:rsidP="00EC0D09">
            <w:pPr>
              <w:jc w:val="center"/>
              <w:rPr>
                <w:b/>
                <w:color w:val="000000"/>
                <w:sz w:val="26"/>
                <w:szCs w:val="26"/>
              </w:rPr>
            </w:pPr>
            <w:r>
              <w:rPr>
                <w:b/>
                <w:noProof/>
                <w:sz w:val="26"/>
                <w:szCs w:val="26"/>
              </w:rPr>
              <w:pict>
                <v:line id="_x0000_s1043" style="position:absolute;left:0;text-align:left;z-index:251668480;mso-position-horizontal-relative:text;mso-position-vertical-relative:text" from="55.75pt,1.8pt" to="149.6pt,1.8pt"/>
              </w:pict>
            </w:r>
          </w:p>
        </w:tc>
        <w:tc>
          <w:tcPr>
            <w:tcW w:w="5643" w:type="dxa"/>
            <w:gridSpan w:val="2"/>
          </w:tcPr>
          <w:p w:rsidR="00C665CE" w:rsidRDefault="00C665CE" w:rsidP="00EC0D09">
            <w:pPr>
              <w:jc w:val="center"/>
              <w:rPr>
                <w:b/>
                <w:color w:val="000000"/>
                <w:sz w:val="26"/>
                <w:szCs w:val="26"/>
              </w:rPr>
            </w:pPr>
          </w:p>
        </w:tc>
      </w:tr>
      <w:tr w:rsidR="00C665CE" w:rsidTr="0030625D">
        <w:tblPrEx>
          <w:tblLook w:val="01E0" w:firstRow="1" w:lastRow="1" w:firstColumn="1" w:lastColumn="1" w:noHBand="0" w:noVBand="0"/>
        </w:tblPrEx>
        <w:trPr>
          <w:gridBefore w:val="1"/>
          <w:gridAfter w:val="2"/>
          <w:wBefore w:w="172" w:type="dxa"/>
          <w:wAfter w:w="618" w:type="dxa"/>
        </w:trPr>
        <w:tc>
          <w:tcPr>
            <w:tcW w:w="4088" w:type="dxa"/>
          </w:tcPr>
          <w:p w:rsidR="00C665CE" w:rsidRDefault="00D318A7" w:rsidP="005D7780">
            <w:pPr>
              <w:jc w:val="center"/>
              <w:rPr>
                <w:color w:val="000000"/>
                <w:sz w:val="26"/>
                <w:szCs w:val="26"/>
                <w:lang w:val="nl-NL"/>
              </w:rPr>
            </w:pPr>
            <w:r>
              <w:rPr>
                <w:sz w:val="26"/>
                <w:szCs w:val="26"/>
                <w:lang w:val="nl-NL"/>
              </w:rPr>
              <w:t xml:space="preserve">Số:           </w:t>
            </w:r>
            <w:r w:rsidR="00C665CE" w:rsidRPr="00E13899">
              <w:rPr>
                <w:sz w:val="26"/>
                <w:szCs w:val="26"/>
                <w:lang w:val="nl-NL"/>
              </w:rPr>
              <w:t>/TB-THADS</w:t>
            </w:r>
          </w:p>
        </w:tc>
        <w:tc>
          <w:tcPr>
            <w:tcW w:w="5643" w:type="dxa"/>
            <w:gridSpan w:val="2"/>
          </w:tcPr>
          <w:p w:rsidR="00C665CE" w:rsidRDefault="00C665CE" w:rsidP="00F202D7">
            <w:pPr>
              <w:jc w:val="center"/>
              <w:rPr>
                <w:b/>
                <w:i/>
                <w:color w:val="000000"/>
                <w:sz w:val="26"/>
                <w:szCs w:val="26"/>
                <w:lang w:val="nl-NL"/>
              </w:rPr>
            </w:pPr>
            <w:r>
              <w:rPr>
                <w:i/>
                <w:sz w:val="26"/>
                <w:szCs w:val="26"/>
                <w:lang w:val="nl-NL"/>
              </w:rPr>
              <w:t xml:space="preserve">           </w:t>
            </w:r>
            <w:r w:rsidR="00630E80">
              <w:rPr>
                <w:i/>
                <w:sz w:val="26"/>
                <w:szCs w:val="26"/>
                <w:lang w:val="nl-NL"/>
              </w:rPr>
              <w:t xml:space="preserve">    </w:t>
            </w:r>
            <w:r w:rsidR="00A747EB">
              <w:rPr>
                <w:i/>
                <w:sz w:val="26"/>
                <w:szCs w:val="26"/>
                <w:lang w:val="nl-NL"/>
              </w:rPr>
              <w:t xml:space="preserve"> </w:t>
            </w:r>
            <w:r>
              <w:rPr>
                <w:i/>
                <w:sz w:val="26"/>
                <w:szCs w:val="26"/>
                <w:lang w:val="nl-NL"/>
              </w:rPr>
              <w:t xml:space="preserve">Yên Phong, ngày </w:t>
            </w:r>
            <w:r w:rsidR="00630E80">
              <w:rPr>
                <w:i/>
                <w:sz w:val="26"/>
                <w:szCs w:val="26"/>
                <w:lang w:val="nl-NL"/>
              </w:rPr>
              <w:t xml:space="preserve"> 04</w:t>
            </w:r>
            <w:r w:rsidR="00D318A7">
              <w:rPr>
                <w:i/>
                <w:sz w:val="26"/>
                <w:szCs w:val="26"/>
                <w:lang w:val="nl-NL"/>
              </w:rPr>
              <w:t xml:space="preserve">  tháng 10</w:t>
            </w:r>
            <w:r>
              <w:rPr>
                <w:i/>
                <w:sz w:val="26"/>
                <w:szCs w:val="26"/>
                <w:lang w:val="nl-NL"/>
              </w:rPr>
              <w:t xml:space="preserve"> </w:t>
            </w:r>
            <w:r w:rsidRPr="00E13899">
              <w:rPr>
                <w:i/>
                <w:sz w:val="26"/>
                <w:szCs w:val="26"/>
                <w:lang w:val="nl-NL"/>
              </w:rPr>
              <w:t>năm 20</w:t>
            </w:r>
            <w:r w:rsidR="00D266F0">
              <w:rPr>
                <w:i/>
                <w:sz w:val="26"/>
                <w:szCs w:val="26"/>
                <w:lang w:val="nl-NL"/>
              </w:rPr>
              <w:t>24</w:t>
            </w:r>
          </w:p>
        </w:tc>
      </w:tr>
    </w:tbl>
    <w:p w:rsidR="00F50167" w:rsidRDefault="00F50167" w:rsidP="00C665CE">
      <w:pPr>
        <w:spacing w:before="240"/>
        <w:jc w:val="center"/>
        <w:rPr>
          <w:b/>
          <w:color w:val="000000"/>
          <w:sz w:val="28"/>
          <w:szCs w:val="28"/>
        </w:rPr>
      </w:pPr>
    </w:p>
    <w:p w:rsidR="00C665CE" w:rsidRDefault="00C665CE" w:rsidP="00C665CE">
      <w:pPr>
        <w:spacing w:before="240"/>
        <w:jc w:val="center"/>
        <w:rPr>
          <w:b/>
          <w:color w:val="000000"/>
          <w:sz w:val="28"/>
          <w:szCs w:val="28"/>
        </w:rPr>
      </w:pPr>
      <w:r>
        <w:rPr>
          <w:b/>
          <w:color w:val="000000"/>
          <w:sz w:val="28"/>
          <w:szCs w:val="28"/>
        </w:rPr>
        <w:t xml:space="preserve">THÔNG BÁO </w:t>
      </w:r>
    </w:p>
    <w:p w:rsidR="00C665CE" w:rsidRDefault="00C665CE" w:rsidP="00C665CE">
      <w:pPr>
        <w:jc w:val="center"/>
        <w:rPr>
          <w:b/>
          <w:color w:val="000000"/>
          <w:sz w:val="28"/>
          <w:szCs w:val="28"/>
        </w:rPr>
      </w:pPr>
      <w:r>
        <w:rPr>
          <w:b/>
          <w:color w:val="000000"/>
          <w:sz w:val="28"/>
          <w:szCs w:val="28"/>
        </w:rPr>
        <w:t xml:space="preserve">Về </w:t>
      </w:r>
      <w:r>
        <w:rPr>
          <w:b/>
          <w:color w:val="000000"/>
          <w:sz w:val="28"/>
          <w:szCs w:val="28"/>
          <w:lang w:val="vi-VN"/>
        </w:rPr>
        <w:t xml:space="preserve">kết quả lựa chọn </w:t>
      </w:r>
      <w:r>
        <w:rPr>
          <w:b/>
          <w:color w:val="000000"/>
          <w:sz w:val="28"/>
          <w:szCs w:val="28"/>
        </w:rPr>
        <w:t xml:space="preserve">tổ chức bán đấu giá  </w:t>
      </w:r>
    </w:p>
    <w:p w:rsidR="00C665CE" w:rsidRDefault="00CF7151" w:rsidP="00C665CE">
      <w:pPr>
        <w:jc w:val="both"/>
        <w:rPr>
          <w:color w:val="000000"/>
          <w:sz w:val="28"/>
          <w:szCs w:val="28"/>
          <w:lang w:val="vi-VN"/>
        </w:rPr>
      </w:pPr>
      <w:r>
        <w:rPr>
          <w:noProof/>
        </w:rPr>
        <w:pict>
          <v:line id="Straight Connector 62" o:spid="_x0000_s1044" style="position:absolute;left:0;text-align:lef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8.75pt,1.8pt" to="292.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2P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"/>
        </w:pict>
      </w:r>
      <w:r w:rsidR="00C665CE">
        <w:rPr>
          <w:color w:val="000000"/>
          <w:sz w:val="28"/>
          <w:szCs w:val="28"/>
        </w:rPr>
        <w:tab/>
      </w:r>
      <w:r w:rsidR="00C665CE">
        <w:rPr>
          <w:color w:val="000000"/>
          <w:sz w:val="28"/>
          <w:szCs w:val="28"/>
        </w:rPr>
        <w:tab/>
      </w:r>
      <w:r w:rsidR="00C665CE">
        <w:rPr>
          <w:bCs/>
          <w:i/>
          <w:color w:val="000000"/>
          <w:sz w:val="28"/>
          <w:szCs w:val="28"/>
        </w:rPr>
        <w:t xml:space="preserve">   </w:t>
      </w:r>
    </w:p>
    <w:p w:rsidR="00C665CE" w:rsidRDefault="00C665CE" w:rsidP="00CF7151">
      <w:pPr>
        <w:ind w:firstLine="567"/>
        <w:jc w:val="both"/>
        <w:rPr>
          <w:i/>
          <w:color w:val="000000"/>
          <w:sz w:val="28"/>
          <w:szCs w:val="28"/>
          <w:lang w:val="vi-VN"/>
        </w:rPr>
      </w:pPr>
      <w:r>
        <w:rPr>
          <w:i/>
          <w:color w:val="000000"/>
          <w:sz w:val="28"/>
          <w:szCs w:val="28"/>
          <w:lang w:val="vi-VN"/>
        </w:rPr>
        <w:t>Căn cứ khoản 2 Điều 101 Luật Thi hành án dân sự;</w:t>
      </w:r>
    </w:p>
    <w:p w:rsidR="00D318A7" w:rsidRPr="00D318A7" w:rsidRDefault="00D318A7" w:rsidP="00CF7151">
      <w:pPr>
        <w:ind w:firstLine="567"/>
        <w:rPr>
          <w:i/>
          <w:sz w:val="28"/>
          <w:szCs w:val="28"/>
          <w:lang w:val="nl-NL"/>
        </w:rPr>
      </w:pPr>
      <w:r w:rsidRPr="00D318A7">
        <w:rPr>
          <w:i/>
          <w:sz w:val="28"/>
          <w:szCs w:val="28"/>
        </w:rPr>
        <w:t xml:space="preserve">Căn cứ Bản án, Quyết định số: 39/2023/QĐDS-ST ngày 2 tháng 12 năm 2023  </w:t>
      </w:r>
      <w:r w:rsidRPr="00D318A7">
        <w:rPr>
          <w:i/>
          <w:sz w:val="28"/>
          <w:szCs w:val="28"/>
          <w:lang w:val="nl-NL"/>
        </w:rPr>
        <w:t>của Tòa án nhân dân huyện Yên Phong, tỉnh Bắc Ninh;</w:t>
      </w:r>
    </w:p>
    <w:p w:rsidR="00D318A7" w:rsidRPr="00D318A7" w:rsidRDefault="00D318A7" w:rsidP="00CF7151">
      <w:pPr>
        <w:ind w:firstLine="567"/>
        <w:jc w:val="both"/>
        <w:rPr>
          <w:i/>
          <w:sz w:val="28"/>
          <w:szCs w:val="28"/>
        </w:rPr>
      </w:pPr>
      <w:r w:rsidRPr="00D318A7">
        <w:rPr>
          <w:i/>
          <w:sz w:val="28"/>
          <w:szCs w:val="28"/>
        </w:rPr>
        <w:t xml:space="preserve"> Căn cứ Quyết định thi hành án theo đơn  số 61/QĐ-CCTHADS ngày 22 tháng 3 năm 2024. Quyết định thi hành án chủ động số 245/QĐ-CCTHADS ngày  10/1/2024của Chi cục trưởng Chi cục Thi hành án dân sự huyện Yên Phong, tỉnh Bắc Ninh;</w:t>
      </w:r>
    </w:p>
    <w:p w:rsidR="00D318A7" w:rsidRPr="00D318A7" w:rsidRDefault="00D318A7" w:rsidP="00CF7151">
      <w:pPr>
        <w:ind w:firstLine="567"/>
        <w:jc w:val="both"/>
        <w:rPr>
          <w:i/>
          <w:sz w:val="28"/>
          <w:szCs w:val="28"/>
        </w:rPr>
      </w:pPr>
      <w:r w:rsidRPr="00D318A7">
        <w:rPr>
          <w:i/>
          <w:sz w:val="28"/>
          <w:szCs w:val="28"/>
        </w:rPr>
        <w:t>Căn cứ Quyết định cưỡng chế kê biên tài sản là quyền sử dụng đất và tài sản trên đất số 39/QĐ-THA ngày 29/5/2024 của chấp hành viên Chi cục Thi hành án dân sự huyện Yên Phong;</w:t>
      </w:r>
    </w:p>
    <w:p w:rsidR="00D318A7" w:rsidRPr="00D318A7" w:rsidRDefault="00D318A7" w:rsidP="00CF7151">
      <w:pPr>
        <w:ind w:firstLine="567"/>
        <w:jc w:val="both"/>
        <w:rPr>
          <w:i/>
          <w:sz w:val="28"/>
          <w:szCs w:val="28"/>
          <w:lang w:val="nl-NL"/>
        </w:rPr>
      </w:pPr>
      <w:r w:rsidRPr="00D318A7">
        <w:rPr>
          <w:i/>
          <w:sz w:val="28"/>
          <w:szCs w:val="28"/>
          <w:lang w:val="nl-NL"/>
        </w:rPr>
        <w:t>Căn cứ vào Chứng thư định thẩm định giá tài sản số: 2408057/TĐG/VCA-CTTĐG ngày 16/9/2024 của Công ty CP Tư vấn và Thẩm định Việt Nam ;</w:t>
      </w:r>
    </w:p>
    <w:p w:rsidR="00D318A7" w:rsidRPr="00D318A7" w:rsidRDefault="00D318A7" w:rsidP="00CF7151">
      <w:pPr>
        <w:ind w:firstLine="567"/>
        <w:jc w:val="both"/>
        <w:rPr>
          <w:i/>
          <w:sz w:val="28"/>
          <w:szCs w:val="28"/>
          <w:lang w:val="nl-NL"/>
        </w:rPr>
      </w:pPr>
      <w:r>
        <w:rPr>
          <w:i/>
          <w:sz w:val="28"/>
          <w:szCs w:val="28"/>
          <w:lang w:val="nl-NL"/>
        </w:rPr>
        <w:t>Căn cứ thông báo số 677/TB-CCTHADS ngày 30</w:t>
      </w:r>
      <w:r w:rsidRPr="00D318A7">
        <w:rPr>
          <w:i/>
          <w:sz w:val="28"/>
          <w:szCs w:val="28"/>
          <w:lang w:val="nl-NL"/>
        </w:rPr>
        <w:t xml:space="preserve">/9/2024 của chấp hành viên chi cục thi hành án dân sự huyện Yên Phong </w:t>
      </w:r>
      <w:r>
        <w:rPr>
          <w:i/>
          <w:sz w:val="28"/>
          <w:szCs w:val="28"/>
          <w:lang w:val="nl-NL"/>
        </w:rPr>
        <w:t>về lựa chọn tổ chức bán đấu giá tài sản</w:t>
      </w:r>
      <w:r w:rsidRPr="00D318A7">
        <w:rPr>
          <w:i/>
          <w:sz w:val="28"/>
          <w:szCs w:val="28"/>
          <w:lang w:val="nl-NL"/>
        </w:rPr>
        <w:t>,</w:t>
      </w:r>
    </w:p>
    <w:p w:rsidR="00C665CE" w:rsidRDefault="00C665CE" w:rsidP="00CF7151">
      <w:pPr>
        <w:ind w:firstLine="567"/>
        <w:jc w:val="both"/>
        <w:rPr>
          <w:i/>
          <w:color w:val="000000"/>
          <w:sz w:val="28"/>
          <w:szCs w:val="28"/>
          <w:lang w:val="vi-VN"/>
        </w:rPr>
      </w:pPr>
      <w:r>
        <w:rPr>
          <w:i/>
          <w:color w:val="000000"/>
          <w:sz w:val="28"/>
          <w:szCs w:val="28"/>
          <w:lang w:val="vi-VN"/>
        </w:rPr>
        <w:tab/>
      </w:r>
      <w:r w:rsidR="00871E9C">
        <w:rPr>
          <w:sz w:val="28"/>
          <w:szCs w:val="28"/>
        </w:rPr>
        <w:t xml:space="preserve">Sau khi đăng tải trên Cổng thông tin điện tử về đấu giá tài sản của Bộ Tư pháp và Cục THADS tỉnh Bắc Ninh theo quy định, thì chỉ có duy nhất </w:t>
      </w:r>
      <w:r w:rsidR="00871E9C" w:rsidRPr="0084284A">
        <w:rPr>
          <w:sz w:val="28"/>
          <w:szCs w:val="28"/>
          <w:lang w:val="nl-NL"/>
        </w:rPr>
        <w:t>Công ty</w:t>
      </w:r>
      <w:r w:rsidR="00871E9C" w:rsidRPr="0084284A">
        <w:rPr>
          <w:sz w:val="28"/>
          <w:szCs w:val="28"/>
        </w:rPr>
        <w:t xml:space="preserve"> đấu giá hợp danh </w:t>
      </w:r>
      <w:r w:rsidR="00871E9C">
        <w:rPr>
          <w:sz w:val="28"/>
          <w:szCs w:val="28"/>
        </w:rPr>
        <w:t>Hưng Phát Hà Nội</w:t>
      </w:r>
      <w:r w:rsidR="00F50167">
        <w:rPr>
          <w:sz w:val="28"/>
          <w:szCs w:val="28"/>
        </w:rPr>
        <w:t xml:space="preserve"> - địa chỉ: Số 46/172 Âu Cơ, phương Tứ Liên, quận Tây Hồ, TP Hà Nội (</w:t>
      </w:r>
      <w:r w:rsidR="00871E9C" w:rsidRPr="00F50167">
        <w:rPr>
          <w:i/>
          <w:sz w:val="28"/>
          <w:szCs w:val="28"/>
        </w:rPr>
        <w:t xml:space="preserve">Chi nhánh Bắc Ninh có địa chỉ: </w:t>
      </w:r>
      <w:r w:rsidR="00F50167" w:rsidRPr="00F50167">
        <w:rPr>
          <w:i/>
          <w:sz w:val="28"/>
          <w:szCs w:val="28"/>
        </w:rPr>
        <w:t>Tầng 1, số nhà 23 Lê Đức Thọ, phường Kinh Bắc</w:t>
      </w:r>
      <w:r w:rsidR="00871E9C" w:rsidRPr="00F50167">
        <w:rPr>
          <w:i/>
          <w:sz w:val="28"/>
          <w:szCs w:val="28"/>
        </w:rPr>
        <w:t>, TP Bắc Ninh, tỉnh Bắc Ninh</w:t>
      </w:r>
      <w:r w:rsidR="00F50167">
        <w:rPr>
          <w:sz w:val="28"/>
          <w:szCs w:val="28"/>
        </w:rPr>
        <w:t>)</w:t>
      </w:r>
      <w:r w:rsidR="00871E9C">
        <w:rPr>
          <w:sz w:val="28"/>
          <w:szCs w:val="28"/>
        </w:rPr>
        <w:t xml:space="preserve"> đã nộp hồ sơ năng lực tham gia bán đấu giá. Xét thấy </w:t>
      </w:r>
      <w:r w:rsidR="00871E9C" w:rsidRPr="0084284A">
        <w:rPr>
          <w:sz w:val="28"/>
          <w:szCs w:val="28"/>
          <w:lang w:val="nl-NL"/>
        </w:rPr>
        <w:t>Công ty</w:t>
      </w:r>
      <w:r w:rsidR="00871E9C" w:rsidRPr="0084284A">
        <w:rPr>
          <w:sz w:val="28"/>
          <w:szCs w:val="28"/>
        </w:rPr>
        <w:t xml:space="preserve"> đấu giá hợp danh </w:t>
      </w:r>
      <w:r w:rsidR="00871E9C">
        <w:rPr>
          <w:sz w:val="28"/>
          <w:szCs w:val="28"/>
        </w:rPr>
        <w:t xml:space="preserve">Hưng Phát Hà Nội </w:t>
      </w:r>
      <w:r w:rsidR="00871E9C" w:rsidRPr="008E3D77">
        <w:rPr>
          <w:color w:val="000000"/>
          <w:sz w:val="28"/>
          <w:szCs w:val="28"/>
          <w:shd w:val="clear" w:color="auto" w:fill="FFFFFF"/>
        </w:rPr>
        <w:t>có đầy đủ</w:t>
      </w:r>
      <w:r w:rsidR="00871E9C">
        <w:rPr>
          <w:color w:val="000000"/>
          <w:sz w:val="28"/>
          <w:szCs w:val="28"/>
          <w:shd w:val="clear" w:color="auto" w:fill="FFFFFF"/>
        </w:rPr>
        <w:t xml:space="preserve"> các điều kiện,</w:t>
      </w:r>
      <w:r w:rsidR="00871E9C" w:rsidRPr="008E3D77">
        <w:rPr>
          <w:color w:val="000000"/>
          <w:sz w:val="28"/>
          <w:szCs w:val="28"/>
          <w:shd w:val="clear" w:color="auto" w:fill="FFFFFF"/>
        </w:rPr>
        <w:t> </w:t>
      </w:r>
      <w:r w:rsidR="00871E9C">
        <w:rPr>
          <w:color w:val="000000"/>
          <w:sz w:val="28"/>
          <w:szCs w:val="28"/>
          <w:shd w:val="clear" w:color="auto" w:fill="FFFFFF"/>
        </w:rPr>
        <w:t>tiêu chuẩn theo quy định củ</w:t>
      </w:r>
      <w:r w:rsidR="00F50167">
        <w:rPr>
          <w:color w:val="000000"/>
          <w:sz w:val="28"/>
          <w:szCs w:val="28"/>
          <w:shd w:val="clear" w:color="auto" w:fill="FFFFFF"/>
        </w:rPr>
        <w:t>a pháp luật về đấu giá tài sản.</w:t>
      </w:r>
    </w:p>
    <w:p w:rsidR="00F50167" w:rsidRDefault="00F50167" w:rsidP="00CF7151">
      <w:pPr>
        <w:ind w:firstLine="567"/>
        <w:jc w:val="both"/>
        <w:rPr>
          <w:sz w:val="28"/>
          <w:szCs w:val="28"/>
        </w:rPr>
      </w:pPr>
      <w:r>
        <w:rPr>
          <w:color w:val="000000"/>
          <w:sz w:val="28"/>
          <w:szCs w:val="28"/>
          <w:lang w:val="nl-NL"/>
        </w:rPr>
        <w:tab/>
        <w:t xml:space="preserve">Chấp hành viên </w:t>
      </w:r>
      <w:r w:rsidR="00C665CE">
        <w:rPr>
          <w:color w:val="000000"/>
          <w:sz w:val="28"/>
          <w:szCs w:val="28"/>
          <w:lang w:val="nl-NL"/>
        </w:rPr>
        <w:t xml:space="preserve">Chi cục Thi hành án dân sự </w:t>
      </w:r>
      <w:r>
        <w:rPr>
          <w:color w:val="000000"/>
          <w:sz w:val="28"/>
          <w:szCs w:val="28"/>
          <w:lang w:val="nl-NL"/>
        </w:rPr>
        <w:t>huyện Yên Phong</w:t>
      </w:r>
      <w:r w:rsidR="00C665CE">
        <w:rPr>
          <w:color w:val="000000"/>
          <w:sz w:val="28"/>
          <w:szCs w:val="28"/>
          <w:lang w:val="nl-NL"/>
        </w:rPr>
        <w:t xml:space="preserve"> lựa chọn</w:t>
      </w:r>
      <w:r>
        <w:rPr>
          <w:color w:val="000000"/>
          <w:sz w:val="28"/>
          <w:szCs w:val="28"/>
          <w:lang w:val="nl-NL"/>
        </w:rPr>
        <w:t xml:space="preserve">: </w:t>
      </w:r>
      <w:r w:rsidRPr="0084284A">
        <w:rPr>
          <w:sz w:val="28"/>
          <w:szCs w:val="28"/>
          <w:lang w:val="nl-NL"/>
        </w:rPr>
        <w:t>Công ty</w:t>
      </w:r>
      <w:r w:rsidRPr="0084284A">
        <w:rPr>
          <w:sz w:val="28"/>
          <w:szCs w:val="28"/>
        </w:rPr>
        <w:t xml:space="preserve"> đấu giá hợp danh </w:t>
      </w:r>
      <w:r>
        <w:rPr>
          <w:sz w:val="28"/>
          <w:szCs w:val="28"/>
        </w:rPr>
        <w:t xml:space="preserve">Hưng Phát Hà Nội - </w:t>
      </w:r>
      <w:r w:rsidR="00C665CE">
        <w:rPr>
          <w:color w:val="000000"/>
          <w:sz w:val="28"/>
          <w:szCs w:val="28"/>
          <w:lang w:val="nl-NL"/>
        </w:rPr>
        <w:t>Địa chỉ:</w:t>
      </w:r>
      <w:r>
        <w:rPr>
          <w:color w:val="000000"/>
          <w:sz w:val="28"/>
          <w:szCs w:val="28"/>
          <w:lang w:val="nl-NL"/>
        </w:rPr>
        <w:t xml:space="preserve"> </w:t>
      </w:r>
      <w:r>
        <w:rPr>
          <w:sz w:val="28"/>
          <w:szCs w:val="28"/>
        </w:rPr>
        <w:t xml:space="preserve">Số 46/172 Âu Cơ, phương Tứ Liên, quận Tây Hồ, TP Hà Nội </w:t>
      </w:r>
    </w:p>
    <w:p w:rsidR="00F50167" w:rsidRPr="00F50167" w:rsidRDefault="00F50167" w:rsidP="00CF7151">
      <w:pPr>
        <w:ind w:firstLine="567"/>
        <w:jc w:val="both"/>
        <w:rPr>
          <w:color w:val="000000"/>
          <w:sz w:val="28"/>
          <w:szCs w:val="28"/>
          <w:lang w:val="vi-VN"/>
        </w:rPr>
      </w:pPr>
      <w:r w:rsidRPr="00F50167">
        <w:rPr>
          <w:sz w:val="28"/>
          <w:szCs w:val="28"/>
        </w:rPr>
        <w:t>Chi nhánh Bắc Ninh có địa chỉ: Tầng 1, số nhà 23 Lê Đức Thọ, phường Kinh Bắc, TP Bắc Ninh, tỉnh Bắc Ninh</w:t>
      </w:r>
      <w:r>
        <w:rPr>
          <w:sz w:val="28"/>
          <w:szCs w:val="28"/>
        </w:rPr>
        <w:t>.</w:t>
      </w:r>
    </w:p>
    <w:p w:rsidR="00C665CE" w:rsidRDefault="00C665CE" w:rsidP="00CF7151">
      <w:pPr>
        <w:ind w:firstLine="567"/>
        <w:jc w:val="both"/>
        <w:rPr>
          <w:color w:val="000000"/>
          <w:sz w:val="28"/>
          <w:szCs w:val="28"/>
          <w:lang w:val="nl-NL"/>
        </w:rPr>
      </w:pPr>
      <w:r>
        <w:rPr>
          <w:color w:val="000000"/>
          <w:sz w:val="28"/>
          <w:szCs w:val="28"/>
          <w:lang w:val="vi-VN"/>
        </w:rPr>
        <w:tab/>
      </w:r>
      <w:r>
        <w:rPr>
          <w:color w:val="000000"/>
          <w:sz w:val="28"/>
          <w:szCs w:val="28"/>
          <w:lang w:val="nl-NL"/>
        </w:rPr>
        <w:t>Để ký hợp đồng dịch vụ bán đấu giá tài sản các tài sản đã kê biên sau:</w:t>
      </w:r>
    </w:p>
    <w:p w:rsidR="002A3886" w:rsidRPr="002A3886" w:rsidRDefault="00C665CE" w:rsidP="00CF7151">
      <w:pPr>
        <w:ind w:firstLine="567"/>
        <w:jc w:val="both"/>
        <w:rPr>
          <w:rFonts w:eastAsia="Calibri"/>
          <w:color w:val="000000"/>
          <w:sz w:val="28"/>
          <w:szCs w:val="28"/>
        </w:rPr>
      </w:pPr>
      <w:r>
        <w:rPr>
          <w:color w:val="000000"/>
          <w:sz w:val="28"/>
          <w:szCs w:val="28"/>
          <w:lang w:val="vi-VN"/>
        </w:rPr>
        <w:tab/>
      </w:r>
      <w:r w:rsidR="002A3886" w:rsidRPr="002A3886">
        <w:rPr>
          <w:rFonts w:eastAsia="Calibri"/>
          <w:bCs/>
          <w:sz w:val="28"/>
          <w:szCs w:val="28"/>
        </w:rPr>
        <w:t>1- Tài sản bán đấu giá:</w:t>
      </w:r>
      <w:r w:rsidR="002A3886" w:rsidRPr="002A3886">
        <w:rPr>
          <w:rFonts w:eastAsia="Calibri"/>
          <w:b/>
          <w:bCs/>
          <w:sz w:val="28"/>
          <w:szCs w:val="28"/>
        </w:rPr>
        <w:t xml:space="preserve"> </w:t>
      </w:r>
      <w:r w:rsidR="002A3886" w:rsidRPr="002A3886">
        <w:rPr>
          <w:sz w:val="28"/>
          <w:szCs w:val="28"/>
          <w:lang w:val="nl-NL"/>
        </w:rPr>
        <w:t xml:space="preserve"> </w:t>
      </w:r>
      <w:r w:rsidR="002A3886" w:rsidRPr="002A3886">
        <w:rPr>
          <w:color w:val="000000"/>
          <w:sz w:val="28"/>
          <w:szCs w:val="28"/>
        </w:rPr>
        <w:t>Q</w:t>
      </w:r>
      <w:r w:rsidR="002A3886" w:rsidRPr="002A3886">
        <w:rPr>
          <w:sz w:val="28"/>
          <w:szCs w:val="28"/>
          <w:lang w:val="nl-NL"/>
        </w:rPr>
        <w:t xml:space="preserve">uyền sử dụng đất và tài sản gắn liền tại thửa số 19, tờ bản đồ 22, diện tích 199,6m2, cùng các tài sản gắn liền trên đất tại </w:t>
      </w:r>
      <w:r w:rsidR="002A3886" w:rsidRPr="002A3886">
        <w:rPr>
          <w:sz w:val="28"/>
          <w:szCs w:val="28"/>
        </w:rPr>
        <w:t>thôn Phong Xá, xã Đông Phong, huyện Yên Phong, tỉnh Bắc Ninh</w:t>
      </w:r>
      <w:r w:rsidR="002A3886" w:rsidRPr="002A3886">
        <w:rPr>
          <w:rFonts w:eastAsia="Calibri"/>
          <w:color w:val="000000"/>
          <w:sz w:val="28"/>
          <w:szCs w:val="28"/>
        </w:rPr>
        <w:t xml:space="preserve"> và toàn bộ tài sản gắn liền trên đất theo Giấy chứng nhận quyền sử dụng đất số AA 234081, số vào sổ cấp GCNQSD đất số: 01922QSD Đ/1364 do Ủy ban Nhân dân huyện Yên Phong, tỉnh Bắc Ninh cấp ngày 27/9/2004 cho hộ ông Nguyễn Bá Hiện diện tích 199.6m2,</w:t>
      </w:r>
    </w:p>
    <w:p w:rsidR="00CF7151" w:rsidRDefault="00CF7151" w:rsidP="00CF7151">
      <w:pPr>
        <w:ind w:firstLine="567"/>
        <w:jc w:val="both"/>
        <w:rPr>
          <w:rFonts w:eastAsia="Calibri"/>
          <w:color w:val="000000"/>
          <w:sz w:val="28"/>
          <w:szCs w:val="28"/>
        </w:rPr>
      </w:pPr>
    </w:p>
    <w:p w:rsidR="00CF7151" w:rsidRDefault="00CF7151" w:rsidP="00CF7151">
      <w:pPr>
        <w:ind w:firstLine="567"/>
        <w:jc w:val="both"/>
        <w:rPr>
          <w:rFonts w:eastAsia="Calibri"/>
          <w:color w:val="000000"/>
          <w:sz w:val="28"/>
          <w:szCs w:val="28"/>
        </w:rPr>
      </w:pPr>
    </w:p>
    <w:p w:rsidR="002A3886" w:rsidRPr="002A3886" w:rsidRDefault="002A3886" w:rsidP="00CF7151">
      <w:pPr>
        <w:ind w:firstLine="567"/>
        <w:jc w:val="both"/>
        <w:rPr>
          <w:sz w:val="28"/>
          <w:szCs w:val="28"/>
          <w:lang w:val="nl-NL"/>
        </w:rPr>
      </w:pPr>
      <w:r w:rsidRPr="002A3886">
        <w:rPr>
          <w:rFonts w:eastAsia="Calibri"/>
          <w:color w:val="000000"/>
          <w:sz w:val="28"/>
          <w:szCs w:val="28"/>
        </w:rPr>
        <w:t>Ngày 19/11/2019 Chi nhánh Văn phòng Đăng ký Đất đai chi nhánh huyện Yên Phong, tỉnh Bắc Ninh xác nhận để thừa kế cho ông Nguyễn Bá Tại theo hồ sơ số 000801.TK.801 tài sản này được thế chấp tại VIP theo hợp đồng thế chấp quyền sử dụng đất số công chứng 888 quyển số 01/2022TP/CC-SCC/HĐGD do phòng công chứng số 2 tỉnh Bắc Ninh Công Chứng: ngày 12/5/2022</w:t>
      </w:r>
      <w:r w:rsidR="005A5B12">
        <w:rPr>
          <w:sz w:val="28"/>
          <w:szCs w:val="28"/>
          <w:lang w:val="nl-NL"/>
        </w:rPr>
        <w:t>,</w:t>
      </w:r>
    </w:p>
    <w:p w:rsidR="002A3886" w:rsidRPr="002A3886" w:rsidRDefault="002A3886" w:rsidP="00CF7151">
      <w:pPr>
        <w:ind w:firstLine="567"/>
        <w:jc w:val="both"/>
        <w:rPr>
          <w:sz w:val="28"/>
          <w:szCs w:val="28"/>
          <w:lang w:val="nl-NL"/>
        </w:rPr>
      </w:pPr>
      <w:r w:rsidRPr="002A3886">
        <w:rPr>
          <w:b/>
          <w:sz w:val="28"/>
          <w:szCs w:val="28"/>
          <w:lang w:val="nl-NL"/>
        </w:rPr>
        <w:t>Tổng giá t</w:t>
      </w:r>
      <w:r w:rsidR="00F731CC">
        <w:rPr>
          <w:b/>
          <w:sz w:val="28"/>
          <w:szCs w:val="28"/>
          <w:lang w:val="nl-NL"/>
        </w:rPr>
        <w:t>rị tài sản đấu giá</w:t>
      </w:r>
      <w:r w:rsidRPr="002A3886">
        <w:rPr>
          <w:b/>
          <w:sz w:val="28"/>
          <w:szCs w:val="28"/>
          <w:lang w:val="nl-NL"/>
        </w:rPr>
        <w:t xml:space="preserve"> là</w:t>
      </w:r>
      <w:r w:rsidRPr="002A3886">
        <w:rPr>
          <w:lang w:val="nl-NL"/>
        </w:rPr>
        <w:t xml:space="preserve">: </w:t>
      </w:r>
      <w:r w:rsidRPr="002A3886">
        <w:rPr>
          <w:b/>
          <w:sz w:val="28"/>
          <w:szCs w:val="28"/>
          <w:lang w:val="nl-NL"/>
        </w:rPr>
        <w:t>4.075.177.000đ</w:t>
      </w:r>
      <w:r w:rsidRPr="002A3886">
        <w:rPr>
          <w:b/>
          <w:i/>
          <w:sz w:val="28"/>
          <w:szCs w:val="28"/>
          <w:lang w:val="nl-NL"/>
        </w:rPr>
        <w:t>(Bốn tỷ không trăm bảy mươi lăm triệu, một trăm bảy mươi bảy nghìn đồng)</w:t>
      </w:r>
    </w:p>
    <w:p w:rsidR="002A3886" w:rsidRPr="002A3886" w:rsidRDefault="002A3886" w:rsidP="00CF7151">
      <w:pPr>
        <w:ind w:firstLine="567"/>
        <w:jc w:val="both"/>
        <w:rPr>
          <w:sz w:val="28"/>
          <w:szCs w:val="28"/>
          <w:lang w:val="nl-NL"/>
        </w:rPr>
      </w:pPr>
      <w:r>
        <w:rPr>
          <w:rFonts w:eastAsia="Calibri"/>
          <w:sz w:val="28"/>
          <w:szCs w:val="28"/>
        </w:rPr>
        <w:t xml:space="preserve"> </w:t>
      </w:r>
      <w:r w:rsidRPr="002A3886">
        <w:rPr>
          <w:rFonts w:eastAsia="Calibri"/>
          <w:sz w:val="28"/>
          <w:szCs w:val="28"/>
        </w:rPr>
        <w:t xml:space="preserve">2- Giá khởi điểm của tài sản đấu giá: </w:t>
      </w:r>
      <w:r w:rsidRPr="002A3886">
        <w:rPr>
          <w:b/>
          <w:sz w:val="28"/>
          <w:szCs w:val="28"/>
          <w:lang w:val="nl-NL"/>
        </w:rPr>
        <w:t>4.075.177.000đ</w:t>
      </w:r>
      <w:r w:rsidRPr="002A3886">
        <w:rPr>
          <w:b/>
          <w:i/>
          <w:sz w:val="28"/>
          <w:szCs w:val="28"/>
          <w:lang w:val="nl-NL"/>
        </w:rPr>
        <w:t>(Bốn tỷ không trăm bảy mươi lăm triệu, một trăm bảy mươi bảy nghìn đồng)</w:t>
      </w:r>
    </w:p>
    <w:p w:rsidR="00F50167" w:rsidRPr="003B7299" w:rsidRDefault="00F50167" w:rsidP="00CF7151">
      <w:pPr>
        <w:ind w:firstLine="567"/>
        <w:jc w:val="both"/>
        <w:rPr>
          <w:sz w:val="28"/>
          <w:szCs w:val="28"/>
        </w:rPr>
      </w:pPr>
      <w:r>
        <w:rPr>
          <w:sz w:val="28"/>
          <w:szCs w:val="28"/>
        </w:rPr>
        <w:t xml:space="preserve">3- </w:t>
      </w:r>
      <w:r w:rsidRPr="003B7299">
        <w:rPr>
          <w:sz w:val="28"/>
          <w:szCs w:val="28"/>
        </w:rPr>
        <w:t>Bước giá là</w:t>
      </w:r>
      <w:r>
        <w:rPr>
          <w:sz w:val="28"/>
          <w:szCs w:val="28"/>
        </w:rPr>
        <w:t>:</w:t>
      </w:r>
      <w:r w:rsidRPr="003B7299">
        <w:rPr>
          <w:sz w:val="28"/>
          <w:szCs w:val="28"/>
        </w:rPr>
        <w:t xml:space="preserve"> </w:t>
      </w:r>
      <w:r>
        <w:rPr>
          <w:sz w:val="28"/>
          <w:szCs w:val="28"/>
        </w:rPr>
        <w:t>5</w:t>
      </w:r>
      <w:r w:rsidRPr="003B7299">
        <w:rPr>
          <w:sz w:val="28"/>
          <w:szCs w:val="28"/>
        </w:rPr>
        <w:t>.000.000đ/lần trả giá.</w:t>
      </w:r>
    </w:p>
    <w:p w:rsidR="00C665CE" w:rsidRDefault="00C665CE" w:rsidP="00CF7151">
      <w:pPr>
        <w:spacing w:after="120"/>
        <w:ind w:firstLine="567"/>
        <w:jc w:val="both"/>
        <w:rPr>
          <w:b/>
          <w:color w:val="000000"/>
          <w:sz w:val="14"/>
          <w:szCs w:val="14"/>
          <w:lang w:val="nl-NL"/>
        </w:rPr>
      </w:pPr>
      <w:r>
        <w:rPr>
          <w:color w:val="000000"/>
          <w:sz w:val="28"/>
          <w:szCs w:val="28"/>
          <w:lang w:val="nl-NL"/>
        </w:rPr>
        <w:t>Vậy, thông báo để</w:t>
      </w:r>
      <w:r w:rsidR="00F50167" w:rsidRPr="00F50167">
        <w:rPr>
          <w:sz w:val="28"/>
          <w:szCs w:val="28"/>
          <w:lang w:val="nl-NL"/>
        </w:rPr>
        <w:t xml:space="preserve"> </w:t>
      </w:r>
      <w:r w:rsidR="00F50167" w:rsidRPr="0084284A">
        <w:rPr>
          <w:sz w:val="28"/>
          <w:szCs w:val="28"/>
          <w:lang w:val="nl-NL"/>
        </w:rPr>
        <w:t>Công ty</w:t>
      </w:r>
      <w:r w:rsidR="00F50167" w:rsidRPr="0084284A">
        <w:rPr>
          <w:sz w:val="28"/>
          <w:szCs w:val="28"/>
        </w:rPr>
        <w:t xml:space="preserve"> đấu giá hợp danh </w:t>
      </w:r>
      <w:r w:rsidR="00F50167">
        <w:rPr>
          <w:sz w:val="28"/>
          <w:szCs w:val="28"/>
        </w:rPr>
        <w:t>Hưng Phát Hà Nội và người được thi hành án, người phải thi hành án</w:t>
      </w:r>
      <w:r w:rsidR="00F50167">
        <w:rPr>
          <w:color w:val="000000"/>
          <w:sz w:val="28"/>
          <w:szCs w:val="28"/>
          <w:lang w:val="nl-NL"/>
        </w:rPr>
        <w:t xml:space="preserve"> </w:t>
      </w:r>
      <w:r>
        <w:rPr>
          <w:color w:val="000000"/>
          <w:sz w:val="28"/>
          <w:szCs w:val="28"/>
          <w:lang w:val="nl-NL"/>
        </w:rPr>
        <w:t>biết./.</w:t>
      </w:r>
      <w:r>
        <w:rPr>
          <w:color w:val="000000"/>
          <w:sz w:val="28"/>
          <w:szCs w:val="28"/>
          <w:lang w:val="nl-NL"/>
        </w:rPr>
        <w:tab/>
      </w:r>
      <w:r>
        <w:rPr>
          <w:color w:val="000000"/>
          <w:sz w:val="28"/>
          <w:szCs w:val="28"/>
          <w:lang w:val="nl-NL"/>
        </w:rPr>
        <w:tab/>
      </w:r>
      <w:r>
        <w:rPr>
          <w:color w:val="000000"/>
          <w:sz w:val="28"/>
          <w:szCs w:val="28"/>
          <w:lang w:val="nl-NL"/>
        </w:rPr>
        <w:tab/>
      </w:r>
      <w:r>
        <w:rPr>
          <w:color w:val="000000"/>
          <w:sz w:val="28"/>
          <w:szCs w:val="28"/>
          <w:lang w:val="nl-NL"/>
        </w:rPr>
        <w:tab/>
      </w:r>
    </w:p>
    <w:tbl>
      <w:tblPr>
        <w:tblW w:w="9849" w:type="dxa"/>
        <w:tblLook w:val="04A0" w:firstRow="1" w:lastRow="0" w:firstColumn="1" w:lastColumn="0" w:noHBand="0" w:noVBand="1"/>
      </w:tblPr>
      <w:tblGrid>
        <w:gridCol w:w="5211"/>
        <w:gridCol w:w="4638"/>
      </w:tblGrid>
      <w:tr w:rsidR="00C665CE" w:rsidTr="00EC0D09">
        <w:tc>
          <w:tcPr>
            <w:tcW w:w="5211" w:type="dxa"/>
          </w:tcPr>
          <w:p w:rsidR="00C665CE" w:rsidRDefault="00C665CE" w:rsidP="00EC0D09">
            <w:pPr>
              <w:jc w:val="both"/>
              <w:rPr>
                <w:b/>
                <w:i/>
                <w:color w:val="000000"/>
                <w:lang w:val="nl-NL"/>
              </w:rPr>
            </w:pPr>
            <w:r>
              <w:rPr>
                <w:b/>
                <w:i/>
                <w:color w:val="000000"/>
                <w:lang w:val="nl-NL"/>
              </w:rPr>
              <w:t xml:space="preserve">  Nơi nhận:</w:t>
            </w:r>
          </w:p>
          <w:p w:rsidR="002909D8" w:rsidRPr="002909D8" w:rsidRDefault="002909D8" w:rsidP="002909D8">
            <w:pPr>
              <w:jc w:val="both"/>
            </w:pPr>
            <w:r w:rsidRPr="002909D8">
              <w:rPr>
                <w:sz w:val="22"/>
                <w:szCs w:val="22"/>
              </w:rPr>
              <w:t xml:space="preserve">- Trang thông tin Cục THADS tỉnh Bắc Ninh; </w:t>
            </w:r>
          </w:p>
          <w:p w:rsidR="002909D8" w:rsidRPr="002909D8" w:rsidRDefault="002909D8" w:rsidP="002909D8">
            <w:pPr>
              <w:jc w:val="both"/>
              <w:rPr>
                <w:b/>
                <w:i/>
                <w:color w:val="000000"/>
                <w:lang w:val="vi-VN"/>
              </w:rPr>
            </w:pPr>
            <w:r w:rsidRPr="002909D8">
              <w:rPr>
                <w:sz w:val="22"/>
                <w:szCs w:val="22"/>
              </w:rPr>
              <w:t>- Cổng thông tin quốc gia về bán đấu giá tài sản;</w:t>
            </w:r>
          </w:p>
          <w:p w:rsidR="00C665CE" w:rsidRDefault="00C665CE" w:rsidP="00EC0D09">
            <w:pPr>
              <w:jc w:val="both"/>
              <w:rPr>
                <w:color w:val="000000"/>
                <w:lang w:val="nl-NL"/>
              </w:rPr>
            </w:pPr>
            <w:r>
              <w:rPr>
                <w:color w:val="000000"/>
                <w:sz w:val="22"/>
                <w:szCs w:val="22"/>
                <w:lang w:val="nl-NL"/>
              </w:rPr>
              <w:t>- Đương sự;</w:t>
            </w:r>
          </w:p>
          <w:p w:rsidR="00C665CE" w:rsidRDefault="00C665CE" w:rsidP="00EC0D09">
            <w:pPr>
              <w:jc w:val="both"/>
              <w:rPr>
                <w:color w:val="000000"/>
                <w:lang w:val="nl-NL"/>
              </w:rPr>
            </w:pPr>
            <w:r>
              <w:rPr>
                <w:color w:val="000000"/>
                <w:sz w:val="22"/>
                <w:szCs w:val="22"/>
                <w:lang w:val="nl-NL"/>
              </w:rPr>
              <w:t>-</w:t>
            </w:r>
            <w:r>
              <w:rPr>
                <w:color w:val="000000"/>
                <w:sz w:val="22"/>
                <w:szCs w:val="22"/>
                <w:lang w:val="vi-VN"/>
              </w:rPr>
              <w:t xml:space="preserve"> </w:t>
            </w:r>
            <w:r>
              <w:rPr>
                <w:color w:val="000000"/>
                <w:sz w:val="22"/>
                <w:szCs w:val="22"/>
                <w:lang w:val="nl-NL"/>
              </w:rPr>
              <w:t>Viện kiểm sát nhân dân</w:t>
            </w:r>
            <w:r w:rsidR="00F50167">
              <w:rPr>
                <w:color w:val="000000"/>
                <w:sz w:val="22"/>
                <w:szCs w:val="22"/>
                <w:lang w:val="nl-NL"/>
              </w:rPr>
              <w:t xml:space="preserve"> huyện</w:t>
            </w:r>
            <w:r>
              <w:rPr>
                <w:color w:val="000000"/>
                <w:sz w:val="22"/>
                <w:szCs w:val="22"/>
                <w:lang w:val="nl-NL"/>
              </w:rPr>
              <w:t>;</w:t>
            </w:r>
          </w:p>
          <w:p w:rsidR="00C665CE" w:rsidRDefault="00C665CE" w:rsidP="00EC0D09">
            <w:pPr>
              <w:jc w:val="both"/>
              <w:rPr>
                <w:color w:val="000000"/>
                <w:lang w:val="nl-NL"/>
              </w:rPr>
            </w:pPr>
            <w:r>
              <w:rPr>
                <w:color w:val="000000"/>
                <w:sz w:val="22"/>
                <w:szCs w:val="22"/>
                <w:lang w:val="nl-NL"/>
              </w:rPr>
              <w:t>- Lưu: VT, HSTHA.</w:t>
            </w:r>
          </w:p>
          <w:p w:rsidR="00C665CE" w:rsidRDefault="00C665CE" w:rsidP="00EC0D09">
            <w:pPr>
              <w:jc w:val="both"/>
              <w:rPr>
                <w:color w:val="000000"/>
                <w:sz w:val="28"/>
                <w:szCs w:val="28"/>
                <w:lang w:val="nl-NL"/>
              </w:rPr>
            </w:pPr>
          </w:p>
        </w:tc>
        <w:tc>
          <w:tcPr>
            <w:tcW w:w="4638" w:type="dxa"/>
          </w:tcPr>
          <w:p w:rsidR="00C665CE" w:rsidRDefault="00C665CE" w:rsidP="00EC0D09">
            <w:pPr>
              <w:jc w:val="center"/>
              <w:rPr>
                <w:b/>
                <w:color w:val="000000"/>
                <w:sz w:val="28"/>
                <w:szCs w:val="28"/>
              </w:rPr>
            </w:pPr>
            <w:r>
              <w:rPr>
                <w:b/>
                <w:color w:val="000000"/>
                <w:sz w:val="28"/>
                <w:szCs w:val="28"/>
              </w:rPr>
              <w:t>CHẤP HÀNH VIÊN</w:t>
            </w:r>
          </w:p>
          <w:p w:rsidR="00F50167" w:rsidRDefault="00F50167" w:rsidP="00EC0D09">
            <w:pPr>
              <w:jc w:val="center"/>
              <w:rPr>
                <w:b/>
                <w:color w:val="000000"/>
                <w:sz w:val="28"/>
                <w:szCs w:val="28"/>
              </w:rPr>
            </w:pPr>
          </w:p>
          <w:p w:rsidR="00F50167" w:rsidRDefault="0068328D" w:rsidP="00EC0D09">
            <w:pPr>
              <w:jc w:val="center"/>
              <w:rPr>
                <w:b/>
                <w:color w:val="000000"/>
                <w:sz w:val="28"/>
                <w:szCs w:val="28"/>
              </w:rPr>
            </w:pPr>
            <w:r>
              <w:rPr>
                <w:b/>
                <w:color w:val="000000"/>
                <w:sz w:val="28"/>
                <w:szCs w:val="28"/>
              </w:rPr>
              <w:t xml:space="preserve"> ( Đã ký)</w:t>
            </w:r>
          </w:p>
          <w:p w:rsidR="00F50167" w:rsidRDefault="00F50167" w:rsidP="00EC0D09">
            <w:pPr>
              <w:jc w:val="center"/>
              <w:rPr>
                <w:b/>
                <w:color w:val="000000"/>
                <w:sz w:val="28"/>
                <w:szCs w:val="28"/>
              </w:rPr>
            </w:pPr>
            <w:bookmarkStart w:id="0" w:name="_GoBack"/>
            <w:bookmarkEnd w:id="0"/>
          </w:p>
          <w:p w:rsidR="00F50167" w:rsidRDefault="003564F0" w:rsidP="00EC0D09">
            <w:pPr>
              <w:jc w:val="center"/>
              <w:rPr>
                <w:color w:val="000000"/>
                <w:sz w:val="28"/>
                <w:szCs w:val="28"/>
                <w:lang w:val="nl-NL"/>
              </w:rPr>
            </w:pPr>
            <w:r>
              <w:rPr>
                <w:b/>
                <w:color w:val="000000"/>
                <w:sz w:val="28"/>
                <w:szCs w:val="28"/>
              </w:rPr>
              <w:t>Nguyễn Công Diễn</w:t>
            </w:r>
          </w:p>
        </w:tc>
      </w:tr>
    </w:tbl>
    <w:p w:rsidR="00C665CE" w:rsidRDefault="00C665CE" w:rsidP="00C665CE">
      <w:pPr>
        <w:rPr>
          <w:color w:val="000000"/>
        </w:rPr>
      </w:pPr>
    </w:p>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4069BE" w:rsidRDefault="004069BE" w:rsidP="002D4207"/>
    <w:p w:rsidR="00677754" w:rsidRDefault="00677754" w:rsidP="002D4207"/>
    <w:p w:rsidR="00677754" w:rsidRDefault="00677754" w:rsidP="002D4207"/>
    <w:p w:rsidR="00677754" w:rsidRDefault="00677754" w:rsidP="002D4207"/>
    <w:p w:rsidR="004069BE" w:rsidRDefault="004069BE" w:rsidP="002D4207"/>
    <w:sectPr w:rsidR="004069BE" w:rsidSect="00F50167">
      <w:pgSz w:w="12240" w:h="15840"/>
      <w:pgMar w:top="426" w:right="81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2D4207"/>
    <w:rsid w:val="00034617"/>
    <w:rsid w:val="00072EB9"/>
    <w:rsid w:val="000834DF"/>
    <w:rsid w:val="001E16AC"/>
    <w:rsid w:val="001F7EC9"/>
    <w:rsid w:val="002909D8"/>
    <w:rsid w:val="002A3886"/>
    <w:rsid w:val="002B1AA5"/>
    <w:rsid w:val="002D4207"/>
    <w:rsid w:val="003022C9"/>
    <w:rsid w:val="0030625D"/>
    <w:rsid w:val="003564F0"/>
    <w:rsid w:val="00371F86"/>
    <w:rsid w:val="00377BA7"/>
    <w:rsid w:val="003B7299"/>
    <w:rsid w:val="003F6965"/>
    <w:rsid w:val="004069BE"/>
    <w:rsid w:val="004F30A8"/>
    <w:rsid w:val="0052154C"/>
    <w:rsid w:val="00571957"/>
    <w:rsid w:val="005A5B12"/>
    <w:rsid w:val="005B7A7A"/>
    <w:rsid w:val="005D7780"/>
    <w:rsid w:val="005F1157"/>
    <w:rsid w:val="006274B4"/>
    <w:rsid w:val="00630E80"/>
    <w:rsid w:val="006341AD"/>
    <w:rsid w:val="00654FC7"/>
    <w:rsid w:val="00677754"/>
    <w:rsid w:val="00680BAD"/>
    <w:rsid w:val="0068328D"/>
    <w:rsid w:val="006928EA"/>
    <w:rsid w:val="006D4259"/>
    <w:rsid w:val="006E14DA"/>
    <w:rsid w:val="006E4B28"/>
    <w:rsid w:val="007556D7"/>
    <w:rsid w:val="00822FA5"/>
    <w:rsid w:val="008375DE"/>
    <w:rsid w:val="00837710"/>
    <w:rsid w:val="0084284A"/>
    <w:rsid w:val="00871E9C"/>
    <w:rsid w:val="00895034"/>
    <w:rsid w:val="00896F78"/>
    <w:rsid w:val="008B0D7C"/>
    <w:rsid w:val="00911D05"/>
    <w:rsid w:val="009B4BED"/>
    <w:rsid w:val="00A03039"/>
    <w:rsid w:val="00A11B1B"/>
    <w:rsid w:val="00A304B2"/>
    <w:rsid w:val="00A747EB"/>
    <w:rsid w:val="00AA0408"/>
    <w:rsid w:val="00AB58E7"/>
    <w:rsid w:val="00AF4318"/>
    <w:rsid w:val="00B65323"/>
    <w:rsid w:val="00B831CB"/>
    <w:rsid w:val="00BA012D"/>
    <w:rsid w:val="00BA6114"/>
    <w:rsid w:val="00BC2DE7"/>
    <w:rsid w:val="00C2410F"/>
    <w:rsid w:val="00C5793E"/>
    <w:rsid w:val="00C65612"/>
    <w:rsid w:val="00C665CE"/>
    <w:rsid w:val="00CD0CE3"/>
    <w:rsid w:val="00CF44CE"/>
    <w:rsid w:val="00CF7151"/>
    <w:rsid w:val="00D266F0"/>
    <w:rsid w:val="00D318A7"/>
    <w:rsid w:val="00D4539A"/>
    <w:rsid w:val="00D505C8"/>
    <w:rsid w:val="00E91E63"/>
    <w:rsid w:val="00EA4BD0"/>
    <w:rsid w:val="00EC3B81"/>
    <w:rsid w:val="00EE697E"/>
    <w:rsid w:val="00EF47EB"/>
    <w:rsid w:val="00F202D7"/>
    <w:rsid w:val="00F50167"/>
    <w:rsid w:val="00F731CC"/>
    <w:rsid w:val="00F83C73"/>
    <w:rsid w:val="00FF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4207"/>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4284A"/>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F50167"/>
    <w:rPr>
      <w:b/>
      <w:bCs/>
    </w:rPr>
  </w:style>
  <w:style w:type="paragraph" w:styleId="BalloonText">
    <w:name w:val="Balloon Text"/>
    <w:basedOn w:val="Normal"/>
    <w:link w:val="BalloonTextChar"/>
    <w:uiPriority w:val="99"/>
    <w:semiHidden/>
    <w:unhideWhenUsed/>
    <w:rsid w:val="00F50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16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656DD-1B72-4537-B255-884F0555ED1C}"/>
</file>

<file path=customXml/itemProps2.xml><?xml version="1.0" encoding="utf-8"?>
<ds:datastoreItem xmlns:ds="http://schemas.openxmlformats.org/officeDocument/2006/customXml" ds:itemID="{77CE4F63-A7BC-49C4-82D2-87EEBA9CEBC1}"/>
</file>

<file path=customXml/itemProps3.xml><?xml version="1.0" encoding="utf-8"?>
<ds:datastoreItem xmlns:ds="http://schemas.openxmlformats.org/officeDocument/2006/customXml" ds:itemID="{6B0FFA1E-7391-44D7-9191-6F3893F0B735}"/>
</file>

<file path=docProps/app.xml><?xml version="1.0" encoding="utf-8"?>
<Properties xmlns="http://schemas.openxmlformats.org/officeDocument/2006/extended-properties" xmlns:vt="http://schemas.openxmlformats.org/officeDocument/2006/docPropsVTypes">
  <Template>Normal</Template>
  <TotalTime>393</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Windows User</cp:lastModifiedBy>
  <cp:revision>52</cp:revision>
  <cp:lastPrinted>2024-07-22T01:12:00Z</cp:lastPrinted>
  <dcterms:created xsi:type="dcterms:W3CDTF">2018-11-05T08:43:00Z</dcterms:created>
  <dcterms:modified xsi:type="dcterms:W3CDTF">2024-10-04T00:27:00Z</dcterms:modified>
</cp:coreProperties>
</file>